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rPr>
          <w:rFonts w:ascii="Times New Roman" w:hAnsi="Times New Roman"/>
        </w:rPr>
      </w:pPr>
      <w:bookmarkStart w:id="0" w:name="_GoBack"/>
      <w:bookmarkEnd w:id="0"/>
    </w:p>
    <w:p>
      <w:pPr>
        <w:pStyle w:val="a3"/>
        <w:rPr>
          <w:rFonts w:ascii="Times New Roman" w:hAnsi="Times New Roman"/>
        </w:rPr>
      </w:pPr>
    </w:p>
    <w:p>
      <w:pPr>
        <w:pStyle w:val="1"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Аннотация </w:t>
      </w:r>
    </w:p>
    <w:p>
      <w:pPr>
        <w:spacing w:after="0"/>
        <w:jc w:val="center"/>
        <w:rPr>
          <w:b/>
          <w:bCs/>
        </w:rPr>
      </w:pPr>
      <w:r>
        <w:rPr>
          <w:b/>
          <w:bCs/>
        </w:rPr>
        <w:t>к рабочей программе  учебного курса</w:t>
      </w:r>
    </w:p>
    <w:p>
      <w:pPr>
        <w:spacing w:after="0"/>
        <w:jc w:val="center"/>
        <w:rPr>
          <w:b/>
          <w:bCs/>
        </w:rPr>
      </w:pPr>
      <w:r>
        <w:rPr>
          <w:b/>
          <w:bCs/>
        </w:rPr>
        <w:t xml:space="preserve"> «Математика» </w:t>
      </w:r>
    </w:p>
    <w:p>
      <w:pPr>
        <w:spacing w:after="0"/>
        <w:jc w:val="center"/>
        <w:rPr>
          <w:b/>
        </w:rPr>
      </w:pPr>
      <w:r>
        <w:rPr>
          <w:b/>
        </w:rPr>
        <w:t>на уровень начального общего образования</w:t>
      </w:r>
    </w:p>
    <w:p>
      <w:pPr>
        <w:keepNext/>
        <w:autoSpaceDE w:val="0"/>
        <w:autoSpaceDN w:val="0"/>
        <w:adjustRightInd w:val="0"/>
        <w:spacing w:after="0"/>
        <w:jc w:val="both"/>
        <w:rPr>
          <w:b/>
        </w:rPr>
      </w:pPr>
    </w:p>
    <w:p>
      <w:pPr>
        <w:keepNext/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  <w:bCs/>
        </w:rPr>
        <w:t>Рабочая</w:t>
      </w:r>
      <w:r>
        <w:rPr>
          <w:b/>
        </w:rPr>
        <w:t xml:space="preserve"> программа по</w:t>
      </w:r>
      <w:r>
        <w:rPr>
          <w:b/>
          <w:bCs/>
          <w:color w:val="C00000"/>
        </w:rPr>
        <w:t xml:space="preserve"> </w:t>
      </w:r>
      <w:r>
        <w:rPr>
          <w:b/>
          <w:bCs/>
        </w:rPr>
        <w:t>математике</w:t>
      </w:r>
      <w:r>
        <w:rPr>
          <w:b/>
          <w:bCs/>
          <w:color w:val="C00000"/>
        </w:rPr>
        <w:t xml:space="preserve"> </w:t>
      </w:r>
      <w:r>
        <w:rPr>
          <w:b/>
        </w:rPr>
        <w:t>составлена на основе:</w:t>
      </w:r>
    </w:p>
    <w:p>
      <w:pPr>
        <w:pStyle w:val="10"/>
        <w:shd w:val="clear" w:color="auto" w:fill="auto"/>
        <w:spacing w:after="0" w:line="240" w:lineRule="auto"/>
        <w:ind w:left="20" w:right="20" w:firstLine="264"/>
        <w:jc w:val="both"/>
        <w:rPr>
          <w:sz w:val="24"/>
          <w:szCs w:val="24"/>
        </w:rPr>
      </w:pPr>
      <w:r>
        <w:rPr>
          <w:sz w:val="24"/>
          <w:szCs w:val="24"/>
        </w:rPr>
        <w:t>–Федерального  Закона от 29.12.2012 №273 – ФЗ «Об образовании в Российской федерации»;</w:t>
      </w:r>
    </w:p>
    <w:p>
      <w:pPr>
        <w:pStyle w:val="10"/>
        <w:shd w:val="clear" w:color="auto" w:fill="auto"/>
        <w:spacing w:after="0" w:line="240" w:lineRule="auto"/>
        <w:ind w:left="20" w:right="20" w:firstLine="264"/>
        <w:jc w:val="both"/>
        <w:rPr>
          <w:b/>
        </w:rPr>
      </w:pPr>
      <w:r>
        <w:rPr>
          <w:sz w:val="24"/>
          <w:szCs w:val="24"/>
        </w:rPr>
        <w:t>–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№373;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Осно</w:t>
      </w:r>
      <w:r>
        <w:rPr>
          <w:rFonts w:ascii="Times New Roman" w:hAnsi="Times New Roman" w:cs="Times New Roman"/>
          <w:spacing w:val="-2"/>
        </w:rPr>
        <w:t xml:space="preserve">вной образовательной программы </w:t>
      </w:r>
      <w:r>
        <w:rPr>
          <w:rFonts w:ascii="Times New Roman" w:hAnsi="Times New Roman" w:cs="Times New Roman"/>
        </w:rPr>
        <w:t xml:space="preserve">начального общего образования </w:t>
      </w:r>
      <w:r>
        <w:rPr>
          <w:rFonts w:ascii="Times New Roman" w:hAnsi="Times New Roman" w:cs="Times New Roman"/>
          <w:bCs/>
        </w:rPr>
        <w:t>муниципального бюджетного общеобразовательного учреждения «Средняя общеобразовательная школа №3 г.Лениногорска» муниципального образования «Лениногорский муниципальный район» Республики Татарстан</w:t>
      </w:r>
      <w:r>
        <w:rPr>
          <w:rFonts w:ascii="Times New Roman" w:hAnsi="Times New Roman" w:cs="Times New Roman"/>
        </w:rPr>
        <w:t>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Учебного плана </w:t>
      </w:r>
      <w:r>
        <w:rPr>
          <w:rFonts w:ascii="Times New Roman" w:hAnsi="Times New Roman" w:cs="Times New Roman"/>
          <w:bCs/>
        </w:rPr>
        <w:t>муниципального бюджетного общеобразовательного учреждения «Средняя общеобразовательная школа №3 г.Лениногорска» муниципального образования «Лениногорский муниципальный район» Республики Татарстан;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–Положения об утверждении  порядка  разработки и утверждения рабочих программ</w:t>
      </w:r>
      <w:r>
        <w:rPr>
          <w:rFonts w:ascii="Times New Roman" w:hAnsi="Times New Roman" w:cs="Times New Roman"/>
          <w:bCs/>
        </w:rPr>
        <w:t xml:space="preserve"> муниципального бюджетного общеобразовательного учреждения «Средняя общеобразовательная школа №3 г.Лениногорска» муниципального образования «Лениногорский муниципальный район» Республики Татарстан</w:t>
      </w:r>
    </w:p>
    <w:p>
      <w:pPr>
        <w:pStyle w:val="a3"/>
        <w:rPr>
          <w:rFonts w:ascii="Times New Roman" w:hAnsi="Times New Roman"/>
        </w:rPr>
      </w:pPr>
    </w:p>
    <w:p>
      <w:pPr>
        <w:pStyle w:val="a3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Учебно-методическое обеспечение учебного курса «</w:t>
      </w:r>
      <w:r>
        <w:rPr>
          <w:rFonts w:ascii="Times New Roman" w:hAnsi="Times New Roman"/>
          <w:b/>
          <w:color w:val="auto"/>
        </w:rPr>
        <w:t>Математика</w:t>
      </w:r>
      <w:r>
        <w:rPr>
          <w:rFonts w:ascii="Times New Roman" w:hAnsi="Times New Roman"/>
          <w:b/>
        </w:rPr>
        <w:t>»</w:t>
      </w:r>
    </w:p>
    <w:p>
      <w:pPr>
        <w:jc w:val="both"/>
        <w:rPr>
          <w:b/>
          <w:i/>
        </w:rPr>
      </w:pPr>
      <w:r>
        <w:rPr>
          <w:b/>
          <w:i/>
        </w:rPr>
        <w:t>Основные средства обучения</w:t>
      </w:r>
    </w:p>
    <w:p>
      <w:pPr>
        <w:jc w:val="both"/>
      </w:pPr>
      <w:r>
        <w:t xml:space="preserve">1. Математика: 1 класс: учебник для учащихся общеобразовательных учреждений: в 2 ч. / В.Н. Рудницкая, Е.Э. Кочурова. – М.: Вентана-Граф, 2011. </w:t>
      </w:r>
    </w:p>
    <w:p>
      <w:pPr>
        <w:jc w:val="both"/>
      </w:pPr>
      <w:r>
        <w:t xml:space="preserve">2. Математика: 2 класс: учебник для учащихся общеобразовательных учреждений: в 2 ч. / В.Н. Рудницкая, Т.В. Юдачева. – М.: Вентана-Граф, 2012. </w:t>
      </w:r>
    </w:p>
    <w:p>
      <w:pPr>
        <w:tabs>
          <w:tab w:val="left" w:pos="900"/>
        </w:tabs>
        <w:jc w:val="both"/>
      </w:pPr>
      <w:r>
        <w:t>3. Математика: 3 класс: учебник для учащихся общеобразовательных учреждений: в 2 ч.  / В.Н. Рудницкая, Т.В. Юдачева. – М.: Вентана-Граф, 2013.</w:t>
      </w:r>
    </w:p>
    <w:p>
      <w:pPr>
        <w:jc w:val="both"/>
      </w:pPr>
      <w:r>
        <w:t>4</w:t>
      </w:r>
      <w:r>
        <w:rPr>
          <w:b/>
        </w:rPr>
        <w:t>.</w:t>
      </w:r>
      <w:r>
        <w:t xml:space="preserve"> Математика: 4 класс: учебник для учащихся общеобразовательных учреждений: в 2 ч. / В.Н. Рудницкая, Т.В. Юдачева. – М.: Вентана-Граф, 2014. </w:t>
      </w:r>
    </w:p>
    <w:p>
      <w:pPr>
        <w:jc w:val="both"/>
        <w:rPr>
          <w:b/>
        </w:rPr>
      </w:pPr>
      <w:r>
        <w:rPr>
          <w:b/>
        </w:rPr>
        <w:t>Цели и задачи   учебного курса «Математика»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Обучение математике в начальной школе направлено на достижение следующих </w:t>
      </w:r>
      <w:r>
        <w:rPr>
          <w:rFonts w:ascii="Times New Roman" w:hAnsi="Times New Roman"/>
          <w:b/>
          <w:bCs/>
          <w:i/>
          <w:iCs/>
        </w:rPr>
        <w:t>целей</w:t>
      </w:r>
      <w:r>
        <w:rPr>
          <w:rFonts w:ascii="Times New Roman" w:hAnsi="Times New Roman"/>
        </w:rPr>
        <w:t>: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1) обеспечение интеллектуального развития младших школьников: формирование основ логико-математического мышления, пространственного воображения, овладение учащимися математической речью для описания математических объектов и процессов окружающего мира в количественном и пространственном отношениях, для обоснования получаемых результатов решения учебных задач;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2) предоставление младшим школьникам основ начальных математических знаний и фор</w:t>
      </w:r>
      <w:r>
        <w:rPr>
          <w:rFonts w:ascii="Times New Roman" w:hAnsi="Times New Roman"/>
        </w:rPr>
        <w:softHyphen/>
        <w:t>мирование соответствующих умений: решать учебные и практические задачи; вести поиск ин</w:t>
      </w:r>
      <w:r>
        <w:rPr>
          <w:rFonts w:ascii="Times New Roman" w:hAnsi="Times New Roman"/>
        </w:rPr>
        <w:softHyphen/>
        <w:t>формации (фактов, сходств, различий, закономерностей, оснований для упорядочивания и классификации математических объектов); измерять наиболее распространённые в практике величины; применять алгоритмы арифметических действий для вычислений; узнавать в ок</w:t>
      </w:r>
      <w:r>
        <w:rPr>
          <w:rFonts w:ascii="Times New Roman" w:hAnsi="Times New Roman"/>
        </w:rPr>
        <w:softHyphen/>
        <w:t>ружающих предметах знакомые геометрические фигуры, выполнять несложные геометрические построения;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3) реализация воспитательного аспекта обучения: воспитание потребности узнавать новое, расширять свои знания, проявлять интерес к занятиям математикой, стремиться </w:t>
      </w:r>
      <w:r>
        <w:rPr>
          <w:rFonts w:ascii="Times New Roman" w:hAnsi="Times New Roman"/>
        </w:rPr>
        <w:lastRenderedPageBreak/>
        <w:t>использовать математические знания и умения при изучении других школьных предметов и в повседневной жизни, приобрести привычку доводить начатую работу до конца, получать удовлетворение от правильно и хорошо выполненной работы, уметь обнаруживать и оценивать красоту и изяще</w:t>
      </w:r>
      <w:r>
        <w:rPr>
          <w:rFonts w:ascii="Times New Roman" w:hAnsi="Times New Roman"/>
        </w:rPr>
        <w:softHyphen/>
        <w:t>ство математических методов, решений, образов.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Важнейшими </w:t>
      </w:r>
      <w:r>
        <w:rPr>
          <w:rFonts w:ascii="Times New Roman" w:hAnsi="Times New Roman"/>
          <w:b/>
          <w:bCs/>
          <w:i/>
          <w:iCs/>
        </w:rPr>
        <w:t>задачами</w:t>
      </w:r>
      <w:r>
        <w:rPr>
          <w:rFonts w:ascii="Times New Roman" w:hAnsi="Times New Roman"/>
        </w:rPr>
        <w:t xml:space="preserve"> обучения являются создание благоприятных условий для полно</w:t>
      </w:r>
      <w:r>
        <w:rPr>
          <w:rFonts w:ascii="Times New Roman" w:hAnsi="Times New Roman"/>
        </w:rPr>
        <w:softHyphen/>
        <w:t>ценного математического развития каждого ученика на уровне, соответствующем его возрас</w:t>
      </w:r>
      <w:r>
        <w:rPr>
          <w:rFonts w:ascii="Times New Roman" w:hAnsi="Times New Roman"/>
        </w:rPr>
        <w:softHyphen/>
        <w:t>тным особенностям и возможностям, и обеспечение необходимой и достаточной математиче</w:t>
      </w:r>
      <w:r>
        <w:rPr>
          <w:rFonts w:ascii="Times New Roman" w:hAnsi="Times New Roman"/>
        </w:rPr>
        <w:softHyphen/>
        <w:t>ской подготовки для дальнейшего успешного обучения в основной школе.</w:t>
      </w:r>
    </w:p>
    <w:p>
      <w:pPr>
        <w:pStyle w:val="a3"/>
        <w:jc w:val="both"/>
        <w:rPr>
          <w:rFonts w:ascii="Times New Roman" w:hAnsi="Times New Roman"/>
        </w:rPr>
      </w:pPr>
    </w:p>
    <w:p>
      <w:pPr>
        <w:jc w:val="both"/>
      </w:pPr>
      <w:r>
        <w:t>В соответствии с Учебным планом и Осно</w:t>
      </w:r>
      <w:r>
        <w:rPr>
          <w:spacing w:val="-2"/>
        </w:rPr>
        <w:t xml:space="preserve">вной образовательной программой  </w:t>
      </w:r>
      <w:r>
        <w:t>начального общего образования МБОУ «СОШ № 3» учебный предмет «Математика» в начальной школе изучается с 1 по 4 классы. Общее число учебных часов за 4 года обучения - 608 ч, из них 132 (4 часа в неделю) в  1 классе,  170 часов (5 часов в неделю, 4 часа в соответствии с федеральным базисным учебным планом и добавлен 1 час из части, формируемой участниками образовательных отношений) во 2-3 классах,  136 часов (4 часа в неделю) в 4 классе</w:t>
      </w:r>
    </w:p>
    <w:p>
      <w:pPr>
        <w:pStyle w:val="a3"/>
        <w:jc w:val="both"/>
        <w:rPr>
          <w:rFonts w:ascii="Times New Roman" w:hAnsi="Times New Roman"/>
        </w:rPr>
      </w:pPr>
    </w:p>
    <w:p>
      <w:pPr>
        <w:spacing w:after="0"/>
        <w:rPr>
          <w:b/>
        </w:rPr>
      </w:pPr>
      <w:r>
        <w:rPr>
          <w:b/>
        </w:rPr>
        <w:t>Основные разделы учебного курса «Математика»</w:t>
      </w:r>
    </w:p>
    <w:p>
      <w:pPr>
        <w:spacing w:after="0"/>
        <w:rPr>
          <w:b/>
        </w:rPr>
      </w:pPr>
      <w:r>
        <w:rPr>
          <w:b/>
        </w:rPr>
        <w:t>1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19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Пространственные отношения. Геометрические фигуры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ч.</w:t>
            </w:r>
          </w:p>
        </w:tc>
      </w:tr>
      <w:tr>
        <w:trPr>
          <w:trHeight w:val="257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Число и величины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 ч.</w:t>
            </w:r>
          </w:p>
        </w:tc>
      </w:tr>
      <w:tr>
        <w:trPr>
          <w:trHeight w:val="16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Арифметические действия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Геометрические величины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Текстовые задачи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Логико-математическая подготовка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ч.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2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199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Пространственные отношения. Геометрические фигуры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18 ч.</w:t>
            </w:r>
          </w:p>
        </w:tc>
      </w:tr>
      <w:tr>
        <w:trPr>
          <w:trHeight w:val="21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Число и величины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20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Арифметические действия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65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4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Геометрические величины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11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Текстовые задачи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31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Логико-математическая подготовка»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25 ч.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3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 xml:space="preserve">Количество часов, отводимых на освоение </w:t>
            </w:r>
            <w:r>
              <w:rPr>
                <w:b/>
              </w:rPr>
              <w:lastRenderedPageBreak/>
              <w:t>темы</w:t>
            </w:r>
          </w:p>
        </w:tc>
      </w:tr>
      <w:tr>
        <w:trPr>
          <w:trHeight w:val="23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lastRenderedPageBreak/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Пространственные отношения. Геометрические фигуры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15 ч.</w:t>
            </w:r>
          </w:p>
        </w:tc>
      </w:tr>
      <w:tr>
        <w:trPr>
          <w:trHeight w:val="24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Число и величины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21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Арифметические действия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68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4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Геометрические величины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14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Текстовые задачи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38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Логико-математическая подготовка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14 ч.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4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13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 xml:space="preserve">Пространственные отношения. Геометрические фигуры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15 ч.</w:t>
            </w:r>
          </w:p>
        </w:tc>
      </w:tr>
      <w:tr>
        <w:trPr>
          <w:trHeight w:val="2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Число и величины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15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Арифметические действия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36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Геометрические величины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23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5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Текстовые задачи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40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6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Логико-математическая подготовка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7 ч.</w:t>
            </w:r>
          </w:p>
        </w:tc>
      </w:tr>
    </w:tbl>
    <w:p>
      <w:pPr>
        <w:spacing w:after="0"/>
        <w:rPr>
          <w:b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D0B13"/>
    <w:multiLevelType w:val="hybridMultilevel"/>
    <w:tmpl w:val="320452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4F73A0"/>
    <w:multiLevelType w:val="multilevel"/>
    <w:tmpl w:val="12546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261223"/>
    <w:multiLevelType w:val="hybridMultilevel"/>
    <w:tmpl w:val="98B024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F01DA0"/>
    <w:multiLevelType w:val="hybridMultilevel"/>
    <w:tmpl w:val="3F52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3F7245"/>
    <w:multiLevelType w:val="multilevel"/>
    <w:tmpl w:val="0312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BB222E"/>
    <w:multiLevelType w:val="hybridMultilevel"/>
    <w:tmpl w:val="F5067BE4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">
    <w:nsid w:val="7B2626E7"/>
    <w:multiLevelType w:val="multilevel"/>
    <w:tmpl w:val="595C9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411994"/>
    <w:multiLevelType w:val="hybridMultilevel"/>
    <w:tmpl w:val="9390A6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link w:val="a4"/>
    <w:uiPriority w:val="1"/>
    <w:qFormat/>
    <w:pPr>
      <w:suppressAutoHyphens/>
      <w:spacing w:after="0" w:line="240" w:lineRule="auto"/>
    </w:pPr>
    <w:rPr>
      <w:rFonts w:eastAsia="Times New Roman" w:cs="Times New Roman"/>
      <w:color w:val="00000A"/>
      <w:sz w:val="24"/>
      <w:lang w:eastAsia="ru-RU"/>
    </w:rPr>
  </w:style>
  <w:style w:type="character" w:customStyle="1" w:styleId="a4">
    <w:name w:val="Без интервала Знак"/>
    <w:link w:val="a3"/>
    <w:locked/>
    <w:rPr>
      <w:rFonts w:eastAsia="Times New Roman" w:cs="Times New Roman"/>
      <w:color w:val="00000A"/>
      <w:sz w:val="24"/>
      <w:lang w:eastAsia="ru-RU"/>
    </w:rPr>
  </w:style>
  <w:style w:type="paragraph" w:styleId="a5">
    <w:name w:val="List Paragraph"/>
    <w:basedOn w:val="a"/>
    <w:uiPriority w:val="34"/>
    <w:qFormat/>
    <w:pPr>
      <w:spacing w:after="0"/>
      <w:ind w:left="720"/>
      <w:contextualSpacing/>
    </w:pPr>
  </w:style>
  <w:style w:type="paragraph" w:styleId="a6">
    <w:name w:val="Normal (Web)"/>
    <w:basedOn w:val="a"/>
    <w:unhideWhenUsed/>
    <w:pPr>
      <w:spacing w:after="200" w:line="276" w:lineRule="auto"/>
    </w:pPr>
    <w:rPr>
      <w:rFonts w:eastAsia="Calibri"/>
      <w:lang w:eastAsia="en-US"/>
    </w:rPr>
  </w:style>
  <w:style w:type="paragraph" w:customStyle="1" w:styleId="ParagraphStyle">
    <w:name w:val="Paragraph Sty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Bodytext">
    <w:name w:val="Body text_"/>
    <w:basedOn w:val="a0"/>
    <w:link w:val="10"/>
    <w:uiPriority w:val="9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Bodytext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paragraph" w:customStyle="1" w:styleId="2">
    <w:name w:val="Основной текст2"/>
    <w:basedOn w:val="a"/>
    <w:uiPriority w:val="99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character" w:customStyle="1" w:styleId="a7">
    <w:name w:val="Основной текст_"/>
    <w:rPr>
      <w:rFonts w:ascii="Arial" w:eastAsia="Arial" w:hAnsi="Arial" w:cs="Arial"/>
      <w:shd w:val="clear" w:color="auto" w:fill="FFFFFF"/>
    </w:rPr>
  </w:style>
  <w:style w:type="paragraph" w:customStyle="1" w:styleId="3">
    <w:name w:val="Заголовок 3+"/>
    <w:basedOn w:val="a"/>
    <w:pPr>
      <w:widowControl w:val="0"/>
      <w:overflowPunct w:val="0"/>
      <w:autoSpaceDE w:val="0"/>
      <w:autoSpaceDN w:val="0"/>
      <w:adjustRightInd w:val="0"/>
      <w:spacing w:before="240" w:after="0"/>
      <w:jc w:val="center"/>
    </w:pPr>
    <w:rPr>
      <w:b/>
      <w:sz w:val="28"/>
      <w:szCs w:val="20"/>
    </w:rPr>
  </w:style>
  <w:style w:type="paragraph" w:customStyle="1" w:styleId="c15c0">
    <w:name w:val="c15 c0"/>
    <w:basedOn w:val="a"/>
    <w:pPr>
      <w:spacing w:before="100" w:beforeAutospacing="1" w:after="100" w:afterAutospacing="1"/>
    </w:pPr>
  </w:style>
  <w:style w:type="paragraph" w:styleId="20">
    <w:name w:val="Body Text 2"/>
    <w:basedOn w:val="a"/>
    <w:link w:val="21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20"/>
      <w:szCs w:val="20"/>
    </w:rPr>
  </w:style>
  <w:style w:type="character" w:customStyle="1" w:styleId="21">
    <w:name w:val="Основной текст 2 Знак"/>
    <w:basedOn w:val="a0"/>
    <w:link w:val="2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link w:val="a4"/>
    <w:uiPriority w:val="1"/>
    <w:qFormat/>
    <w:pPr>
      <w:suppressAutoHyphens/>
      <w:spacing w:after="0" w:line="240" w:lineRule="auto"/>
    </w:pPr>
    <w:rPr>
      <w:rFonts w:eastAsia="Times New Roman" w:cs="Times New Roman"/>
      <w:color w:val="00000A"/>
      <w:sz w:val="24"/>
      <w:lang w:eastAsia="ru-RU"/>
    </w:rPr>
  </w:style>
  <w:style w:type="character" w:customStyle="1" w:styleId="a4">
    <w:name w:val="Без интервала Знак"/>
    <w:link w:val="a3"/>
    <w:locked/>
    <w:rPr>
      <w:rFonts w:eastAsia="Times New Roman" w:cs="Times New Roman"/>
      <w:color w:val="00000A"/>
      <w:sz w:val="24"/>
      <w:lang w:eastAsia="ru-RU"/>
    </w:rPr>
  </w:style>
  <w:style w:type="paragraph" w:styleId="a5">
    <w:name w:val="List Paragraph"/>
    <w:basedOn w:val="a"/>
    <w:uiPriority w:val="34"/>
    <w:qFormat/>
    <w:pPr>
      <w:spacing w:after="0"/>
      <w:ind w:left="720"/>
      <w:contextualSpacing/>
    </w:pPr>
  </w:style>
  <w:style w:type="paragraph" w:styleId="a6">
    <w:name w:val="Normal (Web)"/>
    <w:basedOn w:val="a"/>
    <w:unhideWhenUsed/>
    <w:pPr>
      <w:spacing w:after="200" w:line="276" w:lineRule="auto"/>
    </w:pPr>
    <w:rPr>
      <w:rFonts w:eastAsia="Calibri"/>
      <w:lang w:eastAsia="en-US"/>
    </w:rPr>
  </w:style>
  <w:style w:type="paragraph" w:customStyle="1" w:styleId="ParagraphStyle">
    <w:name w:val="Paragraph Sty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Bodytext">
    <w:name w:val="Body text_"/>
    <w:basedOn w:val="a0"/>
    <w:link w:val="10"/>
    <w:uiPriority w:val="9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Bodytext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paragraph" w:customStyle="1" w:styleId="2">
    <w:name w:val="Основной текст2"/>
    <w:basedOn w:val="a"/>
    <w:uiPriority w:val="99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character" w:customStyle="1" w:styleId="a7">
    <w:name w:val="Основной текст_"/>
    <w:rPr>
      <w:rFonts w:ascii="Arial" w:eastAsia="Arial" w:hAnsi="Arial" w:cs="Arial"/>
      <w:shd w:val="clear" w:color="auto" w:fill="FFFFFF"/>
    </w:rPr>
  </w:style>
  <w:style w:type="paragraph" w:customStyle="1" w:styleId="3">
    <w:name w:val="Заголовок 3+"/>
    <w:basedOn w:val="a"/>
    <w:pPr>
      <w:widowControl w:val="0"/>
      <w:overflowPunct w:val="0"/>
      <w:autoSpaceDE w:val="0"/>
      <w:autoSpaceDN w:val="0"/>
      <w:adjustRightInd w:val="0"/>
      <w:spacing w:before="240" w:after="0"/>
      <w:jc w:val="center"/>
    </w:pPr>
    <w:rPr>
      <w:b/>
      <w:sz w:val="28"/>
      <w:szCs w:val="20"/>
    </w:rPr>
  </w:style>
  <w:style w:type="paragraph" w:customStyle="1" w:styleId="c15c0">
    <w:name w:val="c15 c0"/>
    <w:basedOn w:val="a"/>
    <w:pPr>
      <w:spacing w:before="100" w:beforeAutospacing="1" w:after="100" w:afterAutospacing="1"/>
    </w:pPr>
  </w:style>
  <w:style w:type="paragraph" w:styleId="20">
    <w:name w:val="Body Text 2"/>
    <w:basedOn w:val="a"/>
    <w:link w:val="21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20"/>
      <w:szCs w:val="20"/>
    </w:rPr>
  </w:style>
  <w:style w:type="character" w:customStyle="1" w:styleId="21">
    <w:name w:val="Основной текст 2 Знак"/>
    <w:basedOn w:val="a0"/>
    <w:link w:val="2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E0E21-7E7B-41F9-B329-57848BB9A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811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schola</dc:creator>
  <cp:lastModifiedBy>Matrix</cp:lastModifiedBy>
  <cp:revision>2</cp:revision>
  <dcterms:created xsi:type="dcterms:W3CDTF">2023-09-28T05:45:00Z</dcterms:created>
  <dcterms:modified xsi:type="dcterms:W3CDTF">2023-09-28T05:45:00Z</dcterms:modified>
</cp:coreProperties>
</file>